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70" w:tblpY="2598"/>
        <w:tblOverlap w:val="never"/>
        <w:tblW w:w="91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390"/>
        <w:gridCol w:w="1678"/>
        <w:gridCol w:w="1268"/>
        <w:gridCol w:w="1664"/>
        <w:gridCol w:w="1186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纸张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最高单价限价（元）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报价（元）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杂件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30克有光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100页/本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杂件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70克双胶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7.00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100页/本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黑白打印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70克双胶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彩色打印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70克双胶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床头卡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250克白卡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64开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药袋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70克双胶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64开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0.0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彩色折页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157克铜版纸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双面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彩色折页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157克铜版纸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双面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彩色DM单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157克铜版纸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双面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彩色DM单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157克铜版纸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双面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药标签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不干胶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31*21mm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彩色画册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157克铜版纸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32开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0.35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双面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彩色画册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157克铜版纸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16开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双面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CT袋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13克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大号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0.55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14.9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年度印刷服务采购项目报价单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3140C"/>
    <w:rsid w:val="19A064E2"/>
    <w:rsid w:val="28F6604E"/>
    <w:rsid w:val="2F8003C3"/>
    <w:rsid w:val="32746E25"/>
    <w:rsid w:val="328346B9"/>
    <w:rsid w:val="3B4C4B37"/>
    <w:rsid w:val="4020370C"/>
    <w:rsid w:val="6D0223EF"/>
    <w:rsid w:val="6EB100C5"/>
    <w:rsid w:val="6EDD0694"/>
    <w:rsid w:val="7B4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Lines="100" w:after="100" w:afterLines="100"/>
      <w:ind w:firstLine="0" w:firstLineChars="0"/>
      <w:jc w:val="center"/>
      <w:outlineLvl w:val="1"/>
    </w:pPr>
    <w:rPr>
      <w:rFonts w:cstheme="majorBidi"/>
      <w:b/>
      <w:bCs/>
      <w:sz w:val="3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2023-11-23T02:49:00Z</dcterms:created>
  <dc:creator>葱花儿</dc:creator>
  <cp:lastModifiedBy>凌薏茹</cp:lastModifiedBy>
  <dcterms:modified xsi:type="dcterms:W3CDTF">2023-12-20T09:31:44Z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